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吆喝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知识与能力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1、学会</w:t>
      </w:r>
      <w:r>
        <w:rPr>
          <w:rFonts w:hint="eastAsia"/>
          <w:sz w:val="24"/>
          <w:szCs w:val="24"/>
          <w:lang w:eastAsia="zh-CN"/>
        </w:rPr>
        <w:t>写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个字，认识9个字。2、合作调查能力、搜集整理能力、表演能力等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1、上集市搜集、调查、整理如今当地的种种“吆喝”，研究其规律、特点及价值，探讨其中包含的民风民俗等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2、自学讨论法、行动法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1、培养热爱本土俗文化的情感。 2、归类记录类似吆喝的口头文化遗产，为抢救工作做一点贡献。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教学时间</w:t>
      </w:r>
      <w:r>
        <w:rPr>
          <w:rFonts w:hint="eastAsia"/>
          <w:sz w:val="24"/>
          <w:szCs w:val="24"/>
        </w:rPr>
        <w:t xml:space="preserve">： 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 xml:space="preserve">课时 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一、导入新课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1、教师先模仿一句旧时本地的吆喝。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2、请同学们模仿昨天从爷爷奶奶外公外婆或旧时商人处学到的吆喝(教师可适时组织评点)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、如果时光倒流几十年，我们这儿的大街小巷，人们经常可以听到这种商贩叫卖的吆喝声。如今，这些清脆悠扬的叫卖声大多已经淹没在都市的喧嚣中，要不是你们爷爷奶奶们还健在的话，它们就可能永远地消逝了。知道吗？你们昨天做了一件多有意义的事啊!你们昨天做的，是抢救我们本土的文化遗产事啊!只不过我们昨天只做了第一步，如果将采集到的这些吆喝用文字整理下来，那才是大功一件呢。（讨论如何动笔？）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4、看看著名的作家、记者、翻译家箫乾是如何动笔写《吆喝》的。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二、初读感悟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 xml:space="preserve">自读全文，注意把字音读准，把句子读通顺。    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小老师带读生字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3、抽卡片组词练习。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4、指读课文，想想课文讲了一件什么事？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5、反馈：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A、正音；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B、根据学生回答，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6、师小结（生默读，并在书上作批注）。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三、整体感知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1、再次默读课文，看看作者围绕着北京的吆喝声介绍了什么？他对北京的吆喝声怀有怎样的感情？ （介绍了吆喝声所代表的经营品种，各种吆喝声的具体内容，表现方式及音韵节奏等。介绍时充满了美好的怀念之情和浓郁的情趣。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2、本文是用地道的京白（北京口语）写的，特别是描写吆喝的语句，富有浓郁的地方特色，试找出几例，相互交流，体会其中的意味。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3、文章在结构安排上，有什么独到之处？ （全文从两个方面人手写“吆喝”：一是“从早到晚”，一是“一年四季”。最后，又介绍了各种吆喝的主要内容、声调变化、音韵节奏，使读者对这吆喝有了较为全面深入的理解，文章的思路十分清晰。）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四、质疑解疑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1、 为什么介绍“从早到晚，一年四季”中的吆喝时主要介绍卖什么而很少介绍怎样吆喝？（对材料的加工剪裁功夫）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2、 本文十分注意语段的衔接过渡，找出这些语句，看它们承转了哪些内容？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3、 为什么“我”听到“卖荞麦皮”的吆喝会吓了马趴？（自然写实、幽默调侃）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4………（学生自己提出）</w:t>
      </w:r>
    </w:p>
    <w:p>
      <w:pPr>
        <w:jc w:val="both"/>
        <w:rPr>
          <w:rFonts w:hint="eastAsia"/>
          <w:sz w:val="24"/>
          <w:szCs w:val="24"/>
        </w:rPr>
      </w:pP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作业布置：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1、 将昨天采集的本地旧式吆喝整理成文（自拟题目、教师指导） </w:t>
      </w:r>
    </w:p>
    <w:p>
      <w:pPr>
        <w:ind w:firstLine="480" w:firstLineChars="2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2、 以小组为单位，上集市搜集录音现时的吆喝，并将其排成简单的节目。 </w:t>
      </w:r>
    </w:p>
    <w:p>
      <w:pPr>
        <w:ind w:firstLine="480" w:firstLineChars="200"/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</w:rPr>
        <w:t>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一、复习导入：通过上节课的学习，吆喝给你们留下了怎样的印象呢？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今天这节课我们接着学习，请你们带着老师的问题自由读文，作上批注。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二、教学1—3自然段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1、自由朗读1—4然段。思考：你读懂了什么？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2、围绕叫卖声，作者主要写了吆喝的什么特点？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3、指导理解、朗读1自然段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4、提问2、3自然段写了哪些叫卖声？仅仅只有这几种吗？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5、品读句子：“白天就更热闹了……门前展销。”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6、指导朗读三、四自然段，选择自己感兴趣的吆喝声，读出吆喝的情景和味道。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7、2—4是按照怎样的顺序来写的？们和第一自然段有什么关系？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8、教师小结学法。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过度：现在请你们按照我们刚才的学法，来学习文章的5.6自然段。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三、教学5、6自然段。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让学生自己用学法学习，教师指导重点句子：“只要兜里还有钱……大嚼一通。”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抓住特点：变着法儿吸引顾客，变化多端。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指导学生朗读。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四、教学7自然段。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这一段又说了什么？请你们自由朗读。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生自由朗读，教师总结。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五、总结全文。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六、拓展与延伸</w:t>
      </w:r>
    </w:p>
    <w:p>
      <w:pPr>
        <w:ind w:firstLine="480" w:firstLineChars="2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编写吆喝的剧本，请你的组员参与表演。</w:t>
      </w:r>
      <w:r>
        <w:rPr>
          <w:rFonts w:hint="eastAsia"/>
          <w:sz w:val="24"/>
          <w:szCs w:val="24"/>
        </w:rPr>
        <w:tab/>
      </w:r>
    </w:p>
    <w:p>
      <w:pPr>
        <w:ind w:firstLine="480" w:firstLineChars="200"/>
        <w:jc w:val="both"/>
        <w:rPr>
          <w:rFonts w:hint="eastAsia"/>
          <w:sz w:val="24"/>
          <w:szCs w:val="24"/>
        </w:rPr>
      </w:pP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板书设计: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吆喝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京白（北京口语）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主要内容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声调变化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音韵节奏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447AD"/>
    <w:rsid w:val="2C5F2A14"/>
    <w:rsid w:val="3AD447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2016-01-16T02:20:00Z</dcterms:created>
  <dc:creator>Administrator</dc:creator>
  <cp:lastModifiedBy>Administrator</cp:lastModifiedBy>
  <dcterms:modified xsi:type="dcterms:W3CDTF">2019-01-07T06:46:28Z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